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0"/>
          <w:szCs w:val="40"/>
          <w:lang w:bidi="ar"/>
        </w:rPr>
        <w:t>县委办公室选调工作人员（公务员、事业人员）职位表</w:t>
      </w:r>
    </w:p>
    <w:tbl>
      <w:tblPr>
        <w:tblStyle w:val="3"/>
        <w:tblpPr w:leftFromText="180" w:rightFromText="180" w:vertAnchor="page" w:horzAnchor="margin" w:tblpXSpec="center" w:tblpY="2719"/>
        <w:tblW w:w="126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736"/>
        <w:gridCol w:w="1372"/>
        <w:gridCol w:w="700"/>
        <w:gridCol w:w="1750"/>
        <w:gridCol w:w="1049"/>
        <w:gridCol w:w="4037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4"/>
                <w:lang w:bidi="ar"/>
              </w:rPr>
              <w:t>聘岗条件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val="en-US" w:eastAsia="zh-CN"/>
              </w:rPr>
              <w:t>综合股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2020101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本科                           及以上学历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有综合文字工作经验，公务员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经常加班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eastAsia="zh-CN"/>
              </w:rPr>
              <w:t>信息中心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202010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本科                           及以上学历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不限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eastAsia="zh-CN" w:bidi="ar"/>
              </w:rPr>
              <w:t>有综合文字工作经验，</w:t>
            </w: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事业人员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4"/>
                <w:lang w:bidi="ar"/>
              </w:rPr>
              <w:t>经常加班</w:t>
            </w:r>
          </w:p>
        </w:tc>
      </w:tr>
    </w:tbl>
    <w:p>
      <w:pPr>
        <w:rPr>
          <w:spacing w:val="0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2020-06-28T13:55:24Z</dcterms:created>
  <dc:creator>Administrator</dc:creator>
  <cp:lastModifiedBy>Administrator</cp:lastModifiedBy>
  <dcterms:modified xsi:type="dcterms:W3CDTF">2020-06-28T13:55:43Z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