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4"/>
        <w:gridCol w:w="636"/>
        <w:gridCol w:w="615"/>
        <w:gridCol w:w="725"/>
        <w:gridCol w:w="637"/>
        <w:gridCol w:w="4359"/>
      </w:tblGrid>
      <w:tr w:rsidR="00006A12" w:rsidRPr="00006A12" w:rsidTr="00006A12">
        <w:trPr>
          <w:trHeight w:val="372"/>
          <w:tblCellSpacing w:w="15" w:type="dxa"/>
        </w:trPr>
        <w:tc>
          <w:tcPr>
            <w:tcW w:w="496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36"/>
                <w:szCs w:val="36"/>
              </w:rPr>
            </w:pPr>
            <w:r w:rsidRPr="00006A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6"/>
                <w:szCs w:val="36"/>
              </w:rPr>
              <w:t>廊坊市妇幼保健中心2018年公开招聘工作人员岗位信息表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全日制普通类高校毕业，有执业护士证者优先。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全日制普通类高校毕业，有执业护士证者优先。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全日制普通类高校毕业，有执业医师证者优先。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临床医学或麻醉学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全日制普通类高校毕业，有执业医师证者优先。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临床医学或医学影像学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全日制普通类高校毕业，有执业医师证者优先。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中医学或</w:t>
            </w: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中西医学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0</w:t>
            </w: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专</w:t>
            </w: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本</w:t>
            </w: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全日制普通类高校毕业，有执业医师</w:t>
            </w: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医学检验技术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全日制普通类高校毕业，有检验资格证者优先。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专技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全日制普通类高校毕业，有检验资格证者优先。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会计、计算机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09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收费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全日制普通类高校毕业，能熟练操作电脑。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司机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工勤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本市户口，C1以上驾照，5年以上驾驶经验。年龄22周岁以上，35周岁以下。</w:t>
            </w:r>
          </w:p>
        </w:tc>
      </w:tr>
      <w:tr w:rsidR="00006A12" w:rsidRPr="00006A12" w:rsidTr="00006A12">
        <w:trPr>
          <w:trHeight w:val="372"/>
          <w:tblCellSpacing w:w="15" w:type="dxa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006A12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34</w:t>
            </w:r>
          </w:p>
        </w:tc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6A12" w:rsidRPr="00006A12" w:rsidRDefault="00006A12" w:rsidP="00006A12">
            <w:pPr>
              <w:widowControl/>
              <w:ind w:firstLine="384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</w:tbl>
    <w:p w:rsidR="00006A12" w:rsidRPr="00006A12" w:rsidRDefault="00006A12" w:rsidP="00006A12">
      <w:pPr>
        <w:widowControl/>
        <w:shd w:val="clear" w:color="auto" w:fill="FFFFFF"/>
        <w:spacing w:line="432" w:lineRule="atLeast"/>
        <w:ind w:firstLine="384"/>
        <w:rPr>
          <w:rFonts w:ascii="微软雅黑" w:eastAsia="微软雅黑" w:hAnsi="微软雅黑" w:cs="宋体"/>
          <w:color w:val="222222"/>
          <w:kern w:val="0"/>
          <w:sz w:val="19"/>
          <w:szCs w:val="19"/>
        </w:rPr>
      </w:pPr>
    </w:p>
    <w:p w:rsidR="00E96063" w:rsidRDefault="00E96063"/>
    <w:sectPr w:rsidR="00E96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63" w:rsidRDefault="00E96063" w:rsidP="00006A12">
      <w:r>
        <w:separator/>
      </w:r>
    </w:p>
  </w:endnote>
  <w:endnote w:type="continuationSeparator" w:id="1">
    <w:p w:rsidR="00E96063" w:rsidRDefault="00E96063" w:rsidP="0000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63" w:rsidRDefault="00E96063" w:rsidP="00006A12">
      <w:r>
        <w:separator/>
      </w:r>
    </w:p>
  </w:footnote>
  <w:footnote w:type="continuationSeparator" w:id="1">
    <w:p w:rsidR="00E96063" w:rsidRDefault="00E96063" w:rsidP="00006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A12"/>
    <w:rsid w:val="00006A12"/>
    <w:rsid w:val="00E9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A12"/>
    <w:rPr>
      <w:sz w:val="18"/>
      <w:szCs w:val="18"/>
    </w:rPr>
  </w:style>
  <w:style w:type="character" w:customStyle="1" w:styleId="font2">
    <w:name w:val="font2"/>
    <w:basedOn w:val="a0"/>
    <w:rsid w:val="00006A12"/>
  </w:style>
  <w:style w:type="paragraph" w:styleId="a5">
    <w:name w:val="Normal (Web)"/>
    <w:basedOn w:val="a"/>
    <w:uiPriority w:val="99"/>
    <w:semiHidden/>
    <w:unhideWhenUsed/>
    <w:rsid w:val="00006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2018-10-31T00:55:00Z</dcterms:created>
  <dcterms:modified xsi:type="dcterms:W3CDTF">2018-10-31T00:55:00Z</dcterms:modified>
</cp:coreProperties>
</file>